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C60" w:rsidRPr="00AA0BBE" w:rsidRDefault="00170C60" w:rsidP="00170C60">
      <w:pPr>
        <w:jc w:val="center"/>
        <w:rPr>
          <w:rFonts w:ascii="Times New Roman" w:hAnsi="Times New Roman"/>
          <w:b/>
          <w:sz w:val="28"/>
          <w:szCs w:val="28"/>
        </w:rPr>
      </w:pPr>
      <w:bookmarkStart w:id="0" w:name="_Hlk135392094"/>
      <w:r w:rsidRPr="00AA0BBE">
        <w:rPr>
          <w:rFonts w:ascii="Times New Roman" w:hAnsi="Times New Roman"/>
          <w:b/>
          <w:sz w:val="28"/>
          <w:szCs w:val="28"/>
        </w:rPr>
        <w:t>CARING, Inc.</w:t>
      </w:r>
    </w:p>
    <w:p w:rsidR="00170C60" w:rsidRPr="00AA0BBE" w:rsidRDefault="00170C60" w:rsidP="00170C60">
      <w:pPr>
        <w:jc w:val="center"/>
        <w:rPr>
          <w:rFonts w:ascii="Times New Roman" w:hAnsi="Times New Roman"/>
          <w:b/>
          <w:sz w:val="28"/>
          <w:szCs w:val="28"/>
        </w:rPr>
      </w:pPr>
      <w:r w:rsidRPr="00AA0BBE">
        <w:rPr>
          <w:rFonts w:ascii="Times New Roman" w:hAnsi="Times New Roman"/>
          <w:b/>
          <w:sz w:val="28"/>
          <w:szCs w:val="28"/>
        </w:rPr>
        <w:t>TITLE VI COMPLAINT PROCEDURE</w:t>
      </w:r>
    </w:p>
    <w:p w:rsidR="00170C60" w:rsidRPr="000F57FC" w:rsidRDefault="00170C60" w:rsidP="00170C60">
      <w:pPr>
        <w:jc w:val="both"/>
        <w:rPr>
          <w:rFonts w:ascii="Times New Roman" w:hAnsi="Times New Roman"/>
          <w:b/>
        </w:rPr>
      </w:pPr>
    </w:p>
    <w:p w:rsidR="00170C60" w:rsidRPr="000F57FC" w:rsidRDefault="00170C60" w:rsidP="00170C60">
      <w:pPr>
        <w:jc w:val="both"/>
        <w:rPr>
          <w:rFonts w:ascii="Times New Roman" w:hAnsi="Times New Roman"/>
          <w:lang w:eastAsia="x-none"/>
        </w:rPr>
      </w:pPr>
      <w:r w:rsidRPr="000F57FC">
        <w:rPr>
          <w:rFonts w:ascii="Times New Roman" w:hAnsi="Times New Roman"/>
          <w:lang w:eastAsia="x-none"/>
        </w:rPr>
        <w:t xml:space="preserve">Any person who believes she or he has been discriminated against </w:t>
      </w:r>
      <w:bookmarkStart w:id="1" w:name="_Hlk135324053"/>
      <w:r w:rsidRPr="000F57FC">
        <w:rPr>
          <w:rFonts w:ascii="Times New Roman" w:hAnsi="Times New Roman"/>
          <w:lang w:eastAsia="x-none"/>
        </w:rPr>
        <w:t xml:space="preserve">on the </w:t>
      </w:r>
      <w:r w:rsidRPr="00AA0BBE">
        <w:rPr>
          <w:rFonts w:ascii="Times New Roman" w:hAnsi="Times New Roman"/>
          <w:lang w:eastAsia="x-none"/>
        </w:rPr>
        <w:t>basis of race, color, national origin, religion, sex, disability, and age in the provision of services to the public</w:t>
      </w:r>
      <w:r w:rsidRPr="000F57FC">
        <w:rPr>
          <w:rFonts w:ascii="Times New Roman" w:hAnsi="Times New Roman"/>
          <w:lang w:eastAsia="x-none"/>
        </w:rPr>
        <w:t xml:space="preserve"> </w:t>
      </w:r>
      <w:bookmarkEnd w:id="1"/>
      <w:r w:rsidRPr="000F57FC">
        <w:rPr>
          <w:rFonts w:ascii="Times New Roman" w:hAnsi="Times New Roman"/>
          <w:lang w:eastAsia="x-none"/>
        </w:rPr>
        <w:t xml:space="preserve">by CARING, </w:t>
      </w:r>
      <w:proofErr w:type="spellStart"/>
      <w:r w:rsidRPr="000F57FC">
        <w:rPr>
          <w:rFonts w:ascii="Times New Roman" w:hAnsi="Times New Roman"/>
          <w:lang w:eastAsia="x-none"/>
        </w:rPr>
        <w:t>Inc</w:t>
      </w:r>
      <w:proofErr w:type="spellEnd"/>
      <w:r w:rsidRPr="000F57FC">
        <w:rPr>
          <w:rFonts w:ascii="Times New Roman" w:hAnsi="Times New Roman"/>
          <w:lang w:eastAsia="x-none"/>
        </w:rPr>
        <w:t xml:space="preserve"> may file a Title VI complaint by completing and submitting CARING’s Title VI Complaint Form. CARING investigates complaints received no more than 180 days after the alleged incident. CARING will process </w:t>
      </w:r>
      <w:r>
        <w:rPr>
          <w:rFonts w:ascii="Times New Roman" w:hAnsi="Times New Roman"/>
          <w:lang w:eastAsia="x-none"/>
        </w:rPr>
        <w:t xml:space="preserve">all </w:t>
      </w:r>
      <w:r w:rsidRPr="000F57FC">
        <w:rPr>
          <w:rFonts w:ascii="Times New Roman" w:hAnsi="Times New Roman"/>
          <w:lang w:eastAsia="x-none"/>
        </w:rPr>
        <w:t>complaints that are complete.</w:t>
      </w:r>
    </w:p>
    <w:p w:rsidR="00170C60" w:rsidRPr="000F57FC" w:rsidRDefault="00170C60" w:rsidP="00170C60">
      <w:pPr>
        <w:jc w:val="both"/>
        <w:rPr>
          <w:rFonts w:ascii="Times New Roman" w:hAnsi="Times New Roman"/>
          <w:lang w:eastAsia="x-none"/>
        </w:rPr>
      </w:pPr>
    </w:p>
    <w:p w:rsidR="00170C60" w:rsidRPr="000F57FC" w:rsidRDefault="00170C60" w:rsidP="00170C60">
      <w:pPr>
        <w:jc w:val="both"/>
        <w:rPr>
          <w:rFonts w:ascii="Times New Roman" w:hAnsi="Times New Roman"/>
          <w:lang w:eastAsia="x-none"/>
        </w:rPr>
      </w:pPr>
      <w:r w:rsidRPr="000F57FC">
        <w:rPr>
          <w:rFonts w:ascii="Times New Roman" w:hAnsi="Times New Roman"/>
          <w:lang w:eastAsia="x-none"/>
        </w:rPr>
        <w:t>Once the complaint is received, CARING will review it to determine if our office has jurisdiction. The complainant will receive an acknowledgement letter informing her/him whether the complaint will be investigated by our office.</w:t>
      </w:r>
    </w:p>
    <w:p w:rsidR="00170C60" w:rsidRPr="000F57FC" w:rsidRDefault="00170C60" w:rsidP="00170C60">
      <w:pPr>
        <w:jc w:val="both"/>
        <w:rPr>
          <w:rFonts w:ascii="Times New Roman" w:hAnsi="Times New Roman"/>
          <w:lang w:eastAsia="x-none"/>
        </w:rPr>
      </w:pPr>
    </w:p>
    <w:p w:rsidR="00170C60" w:rsidRPr="000F57FC" w:rsidRDefault="00170C60" w:rsidP="00170C60">
      <w:pPr>
        <w:jc w:val="both"/>
        <w:rPr>
          <w:rFonts w:ascii="Times New Roman" w:hAnsi="Times New Roman"/>
          <w:lang w:eastAsia="x-none"/>
        </w:rPr>
      </w:pPr>
      <w:r w:rsidRPr="000F57FC">
        <w:rPr>
          <w:rFonts w:ascii="Times New Roman" w:hAnsi="Times New Roman"/>
          <w:lang w:eastAsia="x-none"/>
        </w:rPr>
        <w:t xml:space="preserve">CARING has 30 days to investigate the complaint. If more information is needed to resolve the case, CARING may contact the complainant. The complainant has 10 business days from the date of the letter </w:t>
      </w:r>
      <w:r>
        <w:rPr>
          <w:rFonts w:ascii="Times New Roman" w:hAnsi="Times New Roman"/>
          <w:lang w:eastAsia="x-none"/>
        </w:rPr>
        <w:t xml:space="preserve">from CARING </w:t>
      </w:r>
      <w:r w:rsidRPr="000F57FC">
        <w:rPr>
          <w:rFonts w:ascii="Times New Roman" w:hAnsi="Times New Roman"/>
          <w:lang w:eastAsia="x-none"/>
        </w:rPr>
        <w:t xml:space="preserve">to send requested information to the investigator assigned to the case. If the investigator is not contacted by the complainant or does not receive the additional information within 10 business days CARING can administratively close the case. A case can </w:t>
      </w:r>
      <w:r>
        <w:rPr>
          <w:rFonts w:ascii="Times New Roman" w:hAnsi="Times New Roman"/>
          <w:lang w:eastAsia="x-none"/>
        </w:rPr>
        <w:t xml:space="preserve">also </w:t>
      </w:r>
      <w:r w:rsidRPr="000F57FC">
        <w:rPr>
          <w:rFonts w:ascii="Times New Roman" w:hAnsi="Times New Roman"/>
          <w:lang w:eastAsia="x-none"/>
        </w:rPr>
        <w:t>be administratively closed if the complainant no longer wishes to pursue their case.</w:t>
      </w:r>
    </w:p>
    <w:p w:rsidR="00170C60" w:rsidRPr="000F57FC" w:rsidRDefault="00170C60" w:rsidP="00170C60">
      <w:pPr>
        <w:jc w:val="both"/>
        <w:rPr>
          <w:rFonts w:ascii="Times New Roman" w:hAnsi="Times New Roman"/>
          <w:lang w:eastAsia="x-none"/>
        </w:rPr>
      </w:pPr>
    </w:p>
    <w:p w:rsidR="00170C60" w:rsidRPr="000F57FC" w:rsidRDefault="00170C60" w:rsidP="00170C60">
      <w:pPr>
        <w:jc w:val="both"/>
        <w:rPr>
          <w:rFonts w:ascii="Times New Roman" w:hAnsi="Times New Roman"/>
          <w:lang w:eastAsia="x-none"/>
        </w:rPr>
      </w:pPr>
      <w:r w:rsidRPr="000F57FC">
        <w:rPr>
          <w:rFonts w:ascii="Times New Roman" w:hAnsi="Times New Roman"/>
          <w:lang w:eastAsia="x-none"/>
        </w:rPr>
        <w:t>After the investigator reviews the complaint, she/he will issue one of two letters to the complainant: a closure letter or a letter of finding (</w:t>
      </w:r>
      <w:proofErr w:type="spellStart"/>
      <w:r w:rsidRPr="000F57FC">
        <w:rPr>
          <w:rFonts w:ascii="Times New Roman" w:hAnsi="Times New Roman"/>
          <w:lang w:eastAsia="x-none"/>
        </w:rPr>
        <w:t>LOF</w:t>
      </w:r>
      <w:proofErr w:type="spellEnd"/>
      <w:r w:rsidRPr="000F57FC">
        <w:rPr>
          <w:rFonts w:ascii="Times New Roman" w:hAnsi="Times New Roman"/>
          <w:lang w:eastAsia="x-none"/>
        </w:rPr>
        <w:t xml:space="preserve">). A closure letter summarizes the allegations and states that there was not a Title VI violation and that the case will be closed. An </w:t>
      </w:r>
      <w:proofErr w:type="spellStart"/>
      <w:r w:rsidRPr="000F57FC">
        <w:rPr>
          <w:rFonts w:ascii="Times New Roman" w:hAnsi="Times New Roman"/>
          <w:lang w:eastAsia="x-none"/>
        </w:rPr>
        <w:t>LOF</w:t>
      </w:r>
      <w:proofErr w:type="spellEnd"/>
      <w:r w:rsidRPr="000F57FC">
        <w:rPr>
          <w:rFonts w:ascii="Times New Roman" w:hAnsi="Times New Roman"/>
          <w:lang w:eastAsia="x-none"/>
        </w:rPr>
        <w:t xml:space="preserve"> summarizes the allegations and the interviews regarding the alleged incident, and explains whether any disciplinary action, additional training of the staff member, or other action will occur. If the complainant wishes to appeal the decision, she/he has 10 days after the date of the letter or the </w:t>
      </w:r>
      <w:proofErr w:type="spellStart"/>
      <w:r w:rsidRPr="000F57FC">
        <w:rPr>
          <w:rFonts w:ascii="Times New Roman" w:hAnsi="Times New Roman"/>
          <w:lang w:eastAsia="x-none"/>
        </w:rPr>
        <w:t>LOF</w:t>
      </w:r>
      <w:proofErr w:type="spellEnd"/>
      <w:r w:rsidRPr="000F57FC">
        <w:rPr>
          <w:rFonts w:ascii="Times New Roman" w:hAnsi="Times New Roman"/>
          <w:lang w:eastAsia="x-none"/>
        </w:rPr>
        <w:t xml:space="preserve"> to do so. </w:t>
      </w:r>
    </w:p>
    <w:p w:rsidR="00170C60" w:rsidRPr="000F57FC" w:rsidRDefault="00170C60" w:rsidP="00170C60">
      <w:pPr>
        <w:jc w:val="both"/>
        <w:rPr>
          <w:rFonts w:ascii="Times New Roman" w:hAnsi="Times New Roman"/>
          <w:lang w:eastAsia="x-none"/>
        </w:rPr>
      </w:pPr>
    </w:p>
    <w:p w:rsidR="00170C60" w:rsidRPr="000F57FC" w:rsidRDefault="00170C60" w:rsidP="00170C60">
      <w:pPr>
        <w:jc w:val="both"/>
        <w:rPr>
          <w:rFonts w:ascii="Times New Roman" w:hAnsi="Times New Roman"/>
          <w:lang w:eastAsia="x-none"/>
        </w:rPr>
      </w:pPr>
      <w:r w:rsidRPr="000F57FC">
        <w:rPr>
          <w:rFonts w:ascii="Times New Roman" w:hAnsi="Times New Roman"/>
          <w:lang w:eastAsia="x-none"/>
        </w:rPr>
        <w:t xml:space="preserve">A person may also file a complaint directly with the Federal Transit Administration, at </w:t>
      </w:r>
      <w:proofErr w:type="spellStart"/>
      <w:r w:rsidRPr="000F57FC">
        <w:rPr>
          <w:rFonts w:ascii="Times New Roman" w:hAnsi="Times New Roman"/>
          <w:lang w:eastAsia="x-none"/>
        </w:rPr>
        <w:t>FTA</w:t>
      </w:r>
      <w:proofErr w:type="spellEnd"/>
      <w:r w:rsidRPr="000F57FC">
        <w:rPr>
          <w:rFonts w:ascii="Times New Roman" w:hAnsi="Times New Roman"/>
          <w:lang w:eastAsia="x-none"/>
        </w:rPr>
        <w:t xml:space="preserve"> Office of Civil Rights, 1200 New Jersey Avenue SE, Washington, DC 20590.</w:t>
      </w:r>
    </w:p>
    <w:p w:rsidR="00170C60" w:rsidRPr="000F57FC" w:rsidRDefault="00170C60" w:rsidP="00170C60">
      <w:pPr>
        <w:jc w:val="both"/>
        <w:rPr>
          <w:rFonts w:ascii="Times New Roman" w:hAnsi="Times New Roman"/>
          <w:b/>
        </w:rPr>
      </w:pPr>
    </w:p>
    <w:p w:rsidR="00170C60" w:rsidRPr="000F57FC" w:rsidRDefault="00170C60" w:rsidP="00170C60">
      <w:pPr>
        <w:jc w:val="both"/>
        <w:rPr>
          <w:rFonts w:ascii="Times New Roman" w:hAnsi="Times New Roman"/>
          <w:b/>
        </w:rPr>
      </w:pPr>
      <w:r w:rsidRPr="000F57FC">
        <w:rPr>
          <w:rFonts w:ascii="Times New Roman" w:hAnsi="Times New Roman"/>
          <w:b/>
        </w:rPr>
        <w:t>If this information is needed in another language, call (609) 646-1990</w:t>
      </w:r>
    </w:p>
    <w:p w:rsidR="00170C60" w:rsidRDefault="00170C60" w:rsidP="00170C60">
      <w:pPr>
        <w:jc w:val="both"/>
        <w:rPr>
          <w:rFonts w:ascii="Times New Roman" w:hAnsi="Times New Roman"/>
          <w:b/>
        </w:rPr>
      </w:pPr>
      <w:r w:rsidRPr="000F57FC">
        <w:rPr>
          <w:rFonts w:ascii="Times New Roman" w:hAnsi="Times New Roman"/>
          <w:b/>
        </w:rPr>
        <w:t xml:space="preserve">Si </w:t>
      </w:r>
      <w:proofErr w:type="spellStart"/>
      <w:r w:rsidRPr="000F57FC">
        <w:rPr>
          <w:rFonts w:ascii="Times New Roman" w:hAnsi="Times New Roman"/>
          <w:b/>
        </w:rPr>
        <w:t>esta</w:t>
      </w:r>
      <w:proofErr w:type="spellEnd"/>
      <w:r w:rsidRPr="000F57FC">
        <w:rPr>
          <w:rFonts w:ascii="Times New Roman" w:hAnsi="Times New Roman"/>
          <w:b/>
        </w:rPr>
        <w:t xml:space="preserve"> </w:t>
      </w:r>
      <w:proofErr w:type="spellStart"/>
      <w:r w:rsidRPr="000F57FC">
        <w:rPr>
          <w:rFonts w:ascii="Times New Roman" w:hAnsi="Times New Roman"/>
          <w:b/>
        </w:rPr>
        <w:t>informacion</w:t>
      </w:r>
      <w:proofErr w:type="spellEnd"/>
      <w:r w:rsidRPr="000F57FC">
        <w:rPr>
          <w:rFonts w:ascii="Times New Roman" w:hAnsi="Times New Roman"/>
          <w:b/>
        </w:rPr>
        <w:t xml:space="preserve"> se </w:t>
      </w:r>
      <w:proofErr w:type="spellStart"/>
      <w:r w:rsidRPr="000F57FC">
        <w:rPr>
          <w:rFonts w:ascii="Times New Roman" w:hAnsi="Times New Roman"/>
          <w:b/>
        </w:rPr>
        <w:t>necesita</w:t>
      </w:r>
      <w:proofErr w:type="spellEnd"/>
      <w:r w:rsidRPr="000F57FC">
        <w:rPr>
          <w:rFonts w:ascii="Times New Roman" w:hAnsi="Times New Roman"/>
          <w:b/>
        </w:rPr>
        <w:t xml:space="preserve"> </w:t>
      </w:r>
      <w:proofErr w:type="spellStart"/>
      <w:r w:rsidRPr="000F57FC">
        <w:rPr>
          <w:rFonts w:ascii="Times New Roman" w:hAnsi="Times New Roman"/>
          <w:b/>
        </w:rPr>
        <w:t>en</w:t>
      </w:r>
      <w:proofErr w:type="spellEnd"/>
      <w:r w:rsidRPr="000F57FC">
        <w:rPr>
          <w:rFonts w:ascii="Times New Roman" w:hAnsi="Times New Roman"/>
          <w:b/>
        </w:rPr>
        <w:t xml:space="preserve"> </w:t>
      </w:r>
      <w:proofErr w:type="spellStart"/>
      <w:r w:rsidRPr="000F57FC">
        <w:rPr>
          <w:rFonts w:ascii="Times New Roman" w:hAnsi="Times New Roman"/>
          <w:b/>
        </w:rPr>
        <w:t>español</w:t>
      </w:r>
      <w:proofErr w:type="spellEnd"/>
      <w:r w:rsidRPr="000F57FC">
        <w:rPr>
          <w:rFonts w:ascii="Times New Roman" w:hAnsi="Times New Roman"/>
          <w:b/>
        </w:rPr>
        <w:t xml:space="preserve">, </w:t>
      </w:r>
      <w:proofErr w:type="spellStart"/>
      <w:r w:rsidRPr="000F57FC">
        <w:rPr>
          <w:rFonts w:ascii="Times New Roman" w:hAnsi="Times New Roman"/>
          <w:b/>
        </w:rPr>
        <w:t>llame</w:t>
      </w:r>
      <w:proofErr w:type="spellEnd"/>
      <w:r w:rsidRPr="000F57FC">
        <w:rPr>
          <w:rFonts w:ascii="Times New Roman" w:hAnsi="Times New Roman"/>
          <w:b/>
        </w:rPr>
        <w:t xml:space="preserve"> (609) 646-1990</w:t>
      </w:r>
    </w:p>
    <w:p w:rsidR="00170C60" w:rsidRDefault="00170C60" w:rsidP="00170C60">
      <w:pPr>
        <w:jc w:val="both"/>
        <w:rPr>
          <w:rFonts w:ascii="Times New Roman" w:hAnsi="Times New Roman"/>
          <w:b/>
        </w:rPr>
      </w:pPr>
    </w:p>
    <w:p w:rsidR="00170C60" w:rsidRDefault="00170C60" w:rsidP="00170C60">
      <w:pPr>
        <w:spacing w:after="160" w:line="259" w:lineRule="auto"/>
        <w:rPr>
          <w:rFonts w:ascii="Times New Roman" w:hAnsi="Times New Roman"/>
          <w:b/>
        </w:rPr>
      </w:pPr>
      <w:r>
        <w:rPr>
          <w:rFonts w:ascii="Times New Roman" w:hAnsi="Times New Roman"/>
          <w:b/>
        </w:rPr>
        <w:br w:type="page"/>
      </w:r>
    </w:p>
    <w:p w:rsidR="00170C60" w:rsidRPr="00203820" w:rsidRDefault="00170C60" w:rsidP="00170C60">
      <w:pPr>
        <w:rPr>
          <w:rFonts w:ascii="Times New Roman" w:hAnsi="Times New Roman"/>
          <w:sz w:val="18"/>
          <w:szCs w:val="18"/>
          <w:lang w:val="es-ES"/>
        </w:rPr>
      </w:pPr>
      <w:proofErr w:type="spellStart"/>
      <w:r w:rsidRPr="00203820">
        <w:rPr>
          <w:rFonts w:ascii="Times New Roman" w:hAnsi="Times New Roman"/>
          <w:sz w:val="18"/>
          <w:szCs w:val="18"/>
          <w:lang w:val="es-ES"/>
        </w:rPr>
        <w:lastRenderedPageBreak/>
        <w:t>Title</w:t>
      </w:r>
      <w:proofErr w:type="spellEnd"/>
      <w:r w:rsidRPr="00203820">
        <w:rPr>
          <w:rFonts w:ascii="Times New Roman" w:hAnsi="Times New Roman"/>
          <w:sz w:val="18"/>
          <w:szCs w:val="18"/>
          <w:lang w:val="es-ES"/>
        </w:rPr>
        <w:t xml:space="preserve"> VI </w:t>
      </w:r>
      <w:proofErr w:type="spellStart"/>
      <w:r w:rsidRPr="00203820">
        <w:rPr>
          <w:rFonts w:ascii="Times New Roman" w:hAnsi="Times New Roman"/>
          <w:sz w:val="18"/>
          <w:szCs w:val="18"/>
          <w:lang w:val="es-ES"/>
        </w:rPr>
        <w:t>Complaint</w:t>
      </w:r>
      <w:proofErr w:type="spellEnd"/>
      <w:r w:rsidRPr="00203820">
        <w:rPr>
          <w:rFonts w:ascii="Times New Roman" w:hAnsi="Times New Roman"/>
          <w:sz w:val="18"/>
          <w:szCs w:val="18"/>
          <w:lang w:val="es-ES"/>
        </w:rPr>
        <w:t xml:space="preserve"> </w:t>
      </w:r>
      <w:proofErr w:type="spellStart"/>
      <w:r w:rsidRPr="00203820">
        <w:rPr>
          <w:rFonts w:ascii="Times New Roman" w:hAnsi="Times New Roman"/>
          <w:sz w:val="18"/>
          <w:szCs w:val="18"/>
          <w:lang w:val="es-ES"/>
        </w:rPr>
        <w:t>Procedure</w:t>
      </w:r>
      <w:proofErr w:type="spellEnd"/>
      <w:r w:rsidRPr="00203820">
        <w:rPr>
          <w:rFonts w:ascii="Times New Roman" w:hAnsi="Times New Roman"/>
          <w:sz w:val="18"/>
          <w:szCs w:val="18"/>
          <w:lang w:val="es-ES"/>
        </w:rPr>
        <w:t xml:space="preserve">- </w:t>
      </w:r>
      <w:proofErr w:type="spellStart"/>
      <w:r w:rsidRPr="00203820">
        <w:rPr>
          <w:rFonts w:ascii="Times New Roman" w:hAnsi="Times New Roman"/>
          <w:sz w:val="18"/>
          <w:szCs w:val="18"/>
          <w:lang w:val="es-ES"/>
        </w:rPr>
        <w:t>Spanish</w:t>
      </w:r>
      <w:proofErr w:type="spellEnd"/>
      <w:r w:rsidRPr="00203820">
        <w:rPr>
          <w:rFonts w:ascii="Times New Roman" w:hAnsi="Times New Roman"/>
          <w:sz w:val="18"/>
          <w:szCs w:val="18"/>
          <w:lang w:val="es-ES"/>
        </w:rPr>
        <w:t xml:space="preserve"> </w:t>
      </w:r>
      <w:proofErr w:type="spellStart"/>
      <w:r w:rsidRPr="00203820">
        <w:rPr>
          <w:rFonts w:ascii="Times New Roman" w:hAnsi="Times New Roman"/>
          <w:sz w:val="18"/>
          <w:szCs w:val="18"/>
          <w:lang w:val="es-ES"/>
        </w:rPr>
        <w:t>translation</w:t>
      </w:r>
      <w:proofErr w:type="spellEnd"/>
    </w:p>
    <w:p w:rsidR="00170C60" w:rsidRDefault="00170C60" w:rsidP="00170C60">
      <w:pPr>
        <w:rPr>
          <w:rFonts w:ascii="Times New Roman" w:hAnsi="Times New Roman"/>
          <w:b/>
          <w:lang w:val="es-ES"/>
        </w:rPr>
      </w:pPr>
    </w:p>
    <w:p w:rsidR="00170C60" w:rsidRDefault="00170C60" w:rsidP="00170C60">
      <w:pPr>
        <w:rPr>
          <w:rFonts w:ascii="Times New Roman" w:hAnsi="Times New Roman"/>
          <w:b/>
          <w:lang w:val="es-ES"/>
        </w:rPr>
      </w:pPr>
    </w:p>
    <w:p w:rsidR="00170C60" w:rsidRPr="00063383" w:rsidRDefault="00170C60" w:rsidP="00170C60">
      <w:pPr>
        <w:jc w:val="center"/>
        <w:rPr>
          <w:rFonts w:ascii="Times New Roman" w:hAnsi="Times New Roman"/>
          <w:b/>
          <w:lang w:val="es-ES"/>
        </w:rPr>
      </w:pPr>
      <w:proofErr w:type="spellStart"/>
      <w:r w:rsidRPr="00063383">
        <w:rPr>
          <w:rFonts w:ascii="Times New Roman" w:hAnsi="Times New Roman"/>
          <w:b/>
          <w:lang w:val="es-ES"/>
        </w:rPr>
        <w:t>CARING</w:t>
      </w:r>
      <w:proofErr w:type="spellEnd"/>
      <w:r w:rsidRPr="00063383">
        <w:rPr>
          <w:rFonts w:ascii="Times New Roman" w:hAnsi="Times New Roman"/>
          <w:b/>
          <w:lang w:val="es-ES"/>
        </w:rPr>
        <w:t>, Inc.</w:t>
      </w:r>
    </w:p>
    <w:p w:rsidR="00170C60" w:rsidRPr="00063383" w:rsidRDefault="00170C60" w:rsidP="00170C60">
      <w:pPr>
        <w:jc w:val="center"/>
        <w:rPr>
          <w:rFonts w:ascii="Times New Roman" w:hAnsi="Times New Roman"/>
          <w:b/>
          <w:lang w:val="es-ES"/>
        </w:rPr>
      </w:pPr>
      <w:r w:rsidRPr="00063383">
        <w:rPr>
          <w:rFonts w:ascii="Times New Roman" w:hAnsi="Times New Roman"/>
          <w:b/>
          <w:lang w:val="es-ES"/>
        </w:rPr>
        <w:t>PROCEDIMIENTO DE QUEJA DEL TITULO 6</w:t>
      </w:r>
    </w:p>
    <w:p w:rsidR="00170C60" w:rsidRPr="00063383" w:rsidRDefault="00170C60" w:rsidP="00170C60">
      <w:pPr>
        <w:jc w:val="center"/>
        <w:rPr>
          <w:rFonts w:ascii="Times New Roman" w:hAnsi="Times New Roman"/>
          <w:lang w:val="es-ES"/>
        </w:rPr>
      </w:pPr>
    </w:p>
    <w:p w:rsidR="00170C60" w:rsidRPr="00063383" w:rsidRDefault="00170C60" w:rsidP="00170C60">
      <w:pPr>
        <w:jc w:val="both"/>
        <w:rPr>
          <w:rFonts w:ascii="Times New Roman" w:hAnsi="Times New Roman"/>
          <w:lang w:val="es-ES"/>
        </w:rPr>
      </w:pPr>
      <w:r w:rsidRPr="00063383">
        <w:rPr>
          <w:rFonts w:ascii="Times New Roman" w:hAnsi="Times New Roman"/>
          <w:lang w:val="es-ES"/>
        </w:rPr>
        <w:t xml:space="preserve">Cualquier persona que crea que se le ha discriminado a </w:t>
      </w:r>
      <w:proofErr w:type="spellStart"/>
      <w:r w:rsidRPr="00063383">
        <w:rPr>
          <w:rFonts w:ascii="Times New Roman" w:hAnsi="Times New Roman"/>
          <w:lang w:val="es-ES"/>
        </w:rPr>
        <w:t>el</w:t>
      </w:r>
      <w:proofErr w:type="spellEnd"/>
      <w:r w:rsidRPr="00063383">
        <w:rPr>
          <w:rFonts w:ascii="Times New Roman" w:hAnsi="Times New Roman"/>
          <w:lang w:val="es-ES"/>
        </w:rPr>
        <w:t xml:space="preserve"> </w:t>
      </w:r>
      <w:r w:rsidRPr="00484EF9">
        <w:rPr>
          <w:rFonts w:ascii="Times New Roman" w:hAnsi="Times New Roman"/>
          <w:lang w:val="es-ES"/>
        </w:rPr>
        <w:t>Por motivos de raza, color, origen nacional, religión, sexo, discapacidad y edad en la prestación de servicios al público</w:t>
      </w:r>
      <w:r w:rsidRPr="00063383">
        <w:rPr>
          <w:rFonts w:ascii="Times New Roman" w:hAnsi="Times New Roman"/>
          <w:lang w:val="es-ES"/>
        </w:rPr>
        <w:t xml:space="preserve"> por </w:t>
      </w:r>
      <w:proofErr w:type="spellStart"/>
      <w:r w:rsidRPr="00063383">
        <w:rPr>
          <w:rFonts w:ascii="Times New Roman" w:hAnsi="Times New Roman"/>
          <w:lang w:val="es-ES"/>
        </w:rPr>
        <w:t>CARING</w:t>
      </w:r>
      <w:proofErr w:type="spellEnd"/>
      <w:r w:rsidRPr="00063383">
        <w:rPr>
          <w:rFonts w:ascii="Times New Roman" w:hAnsi="Times New Roman"/>
          <w:lang w:val="es-ES"/>
        </w:rPr>
        <w:t xml:space="preserve">, </w:t>
      </w:r>
      <w:proofErr w:type="spellStart"/>
      <w:r w:rsidRPr="00063383">
        <w:rPr>
          <w:rFonts w:ascii="Times New Roman" w:hAnsi="Times New Roman"/>
          <w:lang w:val="es-ES"/>
        </w:rPr>
        <w:t>Inc</w:t>
      </w:r>
      <w:proofErr w:type="spellEnd"/>
      <w:r w:rsidRPr="00063383">
        <w:rPr>
          <w:rFonts w:ascii="Times New Roman" w:hAnsi="Times New Roman"/>
          <w:lang w:val="es-ES"/>
        </w:rPr>
        <w:t xml:space="preserve"> puede presentar una Queja Titulo 6 completando y presentando una Forma de </w:t>
      </w:r>
      <w:proofErr w:type="spellStart"/>
      <w:r w:rsidRPr="00063383">
        <w:rPr>
          <w:rFonts w:ascii="Times New Roman" w:hAnsi="Times New Roman"/>
          <w:lang w:val="es-ES"/>
        </w:rPr>
        <w:t>CARING</w:t>
      </w:r>
      <w:proofErr w:type="spellEnd"/>
      <w:r w:rsidRPr="00063383">
        <w:rPr>
          <w:rFonts w:ascii="Times New Roman" w:hAnsi="Times New Roman"/>
          <w:lang w:val="es-ES"/>
        </w:rPr>
        <w:t xml:space="preserve"> de Queja de Titulo 6. </w:t>
      </w:r>
      <w:proofErr w:type="spellStart"/>
      <w:r w:rsidRPr="00063383">
        <w:rPr>
          <w:rFonts w:ascii="Times New Roman" w:hAnsi="Times New Roman"/>
          <w:lang w:val="es-ES"/>
        </w:rPr>
        <w:t>CARING</w:t>
      </w:r>
      <w:proofErr w:type="spellEnd"/>
      <w:r w:rsidRPr="00063383">
        <w:rPr>
          <w:rFonts w:ascii="Times New Roman" w:hAnsi="Times New Roman"/>
          <w:lang w:val="es-ES"/>
        </w:rPr>
        <w:t xml:space="preserve"> </w:t>
      </w:r>
      <w:r w:rsidRPr="0069753E">
        <w:rPr>
          <w:rFonts w:ascii="Times New Roman" w:hAnsi="Times New Roman"/>
          <w:lang w:val="es-ES"/>
        </w:rPr>
        <w:t>investigara</w:t>
      </w:r>
      <w:r w:rsidRPr="00063383">
        <w:rPr>
          <w:rFonts w:ascii="Times New Roman" w:hAnsi="Times New Roman"/>
          <w:lang w:val="es-ES"/>
        </w:rPr>
        <w:t xml:space="preserve"> quejas que son recibidas no </w:t>
      </w:r>
      <w:proofErr w:type="spellStart"/>
      <w:r w:rsidRPr="00063383">
        <w:rPr>
          <w:rFonts w:ascii="Times New Roman" w:hAnsi="Times New Roman"/>
          <w:lang w:val="es-ES"/>
        </w:rPr>
        <w:t>mas</w:t>
      </w:r>
      <w:proofErr w:type="spellEnd"/>
      <w:r w:rsidRPr="00063383">
        <w:rPr>
          <w:rFonts w:ascii="Times New Roman" w:hAnsi="Times New Roman"/>
          <w:lang w:val="es-ES"/>
        </w:rPr>
        <w:t xml:space="preserve"> de 180 </w:t>
      </w:r>
      <w:proofErr w:type="spellStart"/>
      <w:r w:rsidRPr="00063383">
        <w:rPr>
          <w:rFonts w:ascii="Times New Roman" w:hAnsi="Times New Roman"/>
          <w:lang w:val="es-ES"/>
        </w:rPr>
        <w:t>dias</w:t>
      </w:r>
      <w:proofErr w:type="spellEnd"/>
      <w:r w:rsidRPr="00063383">
        <w:rPr>
          <w:rFonts w:ascii="Times New Roman" w:hAnsi="Times New Roman"/>
          <w:lang w:val="es-ES"/>
        </w:rPr>
        <w:t xml:space="preserve"> después del</w:t>
      </w:r>
      <w:r w:rsidRPr="00063383">
        <w:rPr>
          <w:rStyle w:val="dictionary-neoharrap-translation-translation"/>
          <w:rFonts w:ascii="Times New Roman" w:hAnsi="Times New Roman"/>
          <w:lang w:val="es-ES"/>
        </w:rPr>
        <w:t xml:space="preserve"> incidente. </w:t>
      </w:r>
      <w:proofErr w:type="spellStart"/>
      <w:r w:rsidRPr="00063383">
        <w:rPr>
          <w:rStyle w:val="dictionary-neoharrap-translation-translation"/>
          <w:rFonts w:ascii="Times New Roman" w:hAnsi="Times New Roman"/>
          <w:lang w:val="es-ES"/>
        </w:rPr>
        <w:t>CARING</w:t>
      </w:r>
      <w:proofErr w:type="spellEnd"/>
      <w:r w:rsidRPr="00063383">
        <w:rPr>
          <w:rStyle w:val="dictionary-neoharrap-translation-translation"/>
          <w:rFonts w:ascii="Times New Roman" w:hAnsi="Times New Roman"/>
          <w:lang w:val="es-ES"/>
        </w:rPr>
        <w:t xml:space="preserve"> </w:t>
      </w:r>
      <w:r w:rsidRPr="00063383">
        <w:rPr>
          <w:rFonts w:ascii="Times New Roman" w:hAnsi="Times New Roman"/>
          <w:lang w:val="es-ES"/>
        </w:rPr>
        <w:t xml:space="preserve">procesará las quejas que son presentadas completas. </w:t>
      </w:r>
    </w:p>
    <w:p w:rsidR="00170C60" w:rsidRDefault="00170C60" w:rsidP="00170C60">
      <w:pPr>
        <w:jc w:val="both"/>
        <w:rPr>
          <w:rFonts w:ascii="Times New Roman" w:hAnsi="Times New Roman"/>
          <w:lang w:val="es-ES"/>
        </w:rPr>
      </w:pPr>
    </w:p>
    <w:p w:rsidR="00170C60" w:rsidRPr="00063383" w:rsidRDefault="00170C60" w:rsidP="00170C60">
      <w:pPr>
        <w:jc w:val="both"/>
        <w:rPr>
          <w:rFonts w:ascii="Times New Roman" w:hAnsi="Times New Roman"/>
          <w:lang w:val="es-ES"/>
        </w:rPr>
      </w:pPr>
      <w:r w:rsidRPr="00063383">
        <w:rPr>
          <w:rFonts w:ascii="Times New Roman" w:hAnsi="Times New Roman"/>
          <w:lang w:val="es-ES"/>
        </w:rPr>
        <w:t xml:space="preserve">Cuando la queja ha sido recibida, </w:t>
      </w:r>
      <w:proofErr w:type="spellStart"/>
      <w:r w:rsidRPr="00063383">
        <w:rPr>
          <w:rFonts w:ascii="Times New Roman" w:hAnsi="Times New Roman"/>
          <w:lang w:val="es-ES"/>
        </w:rPr>
        <w:t>CARING</w:t>
      </w:r>
      <w:proofErr w:type="spellEnd"/>
      <w:r w:rsidRPr="00063383">
        <w:rPr>
          <w:rFonts w:ascii="Times New Roman" w:hAnsi="Times New Roman"/>
          <w:lang w:val="es-ES"/>
        </w:rPr>
        <w:t xml:space="preserve"> la examinará para </w:t>
      </w:r>
      <w:r w:rsidRPr="0069753E">
        <w:rPr>
          <w:rFonts w:ascii="Times New Roman" w:hAnsi="Times New Roman"/>
          <w:lang w:val="es-ES"/>
        </w:rPr>
        <w:t>determinar</w:t>
      </w:r>
      <w:r w:rsidRPr="00063383">
        <w:rPr>
          <w:rFonts w:ascii="Times New Roman" w:hAnsi="Times New Roman"/>
          <w:lang w:val="es-ES"/>
        </w:rPr>
        <w:t xml:space="preserve"> si </w:t>
      </w:r>
      <w:proofErr w:type="spellStart"/>
      <w:r w:rsidRPr="00063383">
        <w:rPr>
          <w:rFonts w:ascii="Times New Roman" w:hAnsi="Times New Roman"/>
          <w:lang w:val="es-ES"/>
        </w:rPr>
        <w:t>CARING</w:t>
      </w:r>
      <w:proofErr w:type="spellEnd"/>
      <w:r w:rsidRPr="00063383">
        <w:rPr>
          <w:rFonts w:ascii="Times New Roman" w:hAnsi="Times New Roman"/>
          <w:lang w:val="es-ES"/>
        </w:rPr>
        <w:t xml:space="preserve"> tiene jurisdicción. El reclamante recibirá una carta de reconocimiento </w:t>
      </w:r>
      <w:r w:rsidRPr="0069753E">
        <w:rPr>
          <w:rFonts w:ascii="Times New Roman" w:hAnsi="Times New Roman"/>
          <w:lang w:val="es-ES"/>
        </w:rPr>
        <w:t>informándole</w:t>
      </w:r>
      <w:r w:rsidRPr="00063383">
        <w:rPr>
          <w:rFonts w:ascii="Times New Roman" w:hAnsi="Times New Roman"/>
          <w:lang w:val="es-ES"/>
        </w:rPr>
        <w:t xml:space="preserve"> a ella/el si la queja </w:t>
      </w:r>
      <w:r w:rsidRPr="0069753E">
        <w:rPr>
          <w:rFonts w:ascii="Times New Roman" w:hAnsi="Times New Roman"/>
          <w:lang w:val="es-ES"/>
        </w:rPr>
        <w:t>será investigada</w:t>
      </w:r>
      <w:r w:rsidRPr="00063383">
        <w:rPr>
          <w:rFonts w:ascii="Times New Roman" w:hAnsi="Times New Roman"/>
          <w:lang w:val="es-ES"/>
        </w:rPr>
        <w:t xml:space="preserve"> por nuestra oficina. </w:t>
      </w:r>
    </w:p>
    <w:p w:rsidR="00170C60" w:rsidRDefault="00170C60" w:rsidP="00170C60">
      <w:pPr>
        <w:jc w:val="both"/>
        <w:rPr>
          <w:rFonts w:ascii="Times New Roman" w:hAnsi="Times New Roman"/>
          <w:lang w:val="es-ES"/>
        </w:rPr>
      </w:pPr>
    </w:p>
    <w:p w:rsidR="00170C60" w:rsidRPr="00063383" w:rsidRDefault="00170C60" w:rsidP="00170C60">
      <w:pPr>
        <w:jc w:val="both"/>
        <w:rPr>
          <w:rFonts w:ascii="Times New Roman" w:hAnsi="Times New Roman"/>
          <w:lang w:val="es-ES"/>
        </w:rPr>
      </w:pPr>
      <w:proofErr w:type="spellStart"/>
      <w:r w:rsidRPr="00063383">
        <w:rPr>
          <w:rFonts w:ascii="Times New Roman" w:hAnsi="Times New Roman"/>
          <w:lang w:val="es-ES"/>
        </w:rPr>
        <w:t>CARING</w:t>
      </w:r>
      <w:proofErr w:type="spellEnd"/>
      <w:r w:rsidRPr="00063383">
        <w:rPr>
          <w:rFonts w:ascii="Times New Roman" w:hAnsi="Times New Roman"/>
          <w:lang w:val="es-ES"/>
        </w:rPr>
        <w:t xml:space="preserve"> tiene 30 días para investigar la queja. </w:t>
      </w:r>
      <w:r w:rsidRPr="0069753E">
        <w:rPr>
          <w:rFonts w:ascii="Times New Roman" w:hAnsi="Times New Roman"/>
          <w:lang w:val="es-ES"/>
        </w:rPr>
        <w:t>Si se necesita  más información</w:t>
      </w:r>
      <w:r w:rsidRPr="00063383">
        <w:rPr>
          <w:rFonts w:ascii="Times New Roman" w:hAnsi="Times New Roman"/>
          <w:lang w:val="es-ES"/>
        </w:rPr>
        <w:t xml:space="preserve"> para resolver el caso, </w:t>
      </w:r>
      <w:proofErr w:type="spellStart"/>
      <w:r w:rsidRPr="0069753E">
        <w:rPr>
          <w:rFonts w:ascii="Times New Roman" w:hAnsi="Times New Roman"/>
          <w:lang w:val="es-ES"/>
        </w:rPr>
        <w:t>CARING</w:t>
      </w:r>
      <w:proofErr w:type="spellEnd"/>
      <w:r w:rsidRPr="0069753E">
        <w:rPr>
          <w:rFonts w:ascii="Times New Roman" w:hAnsi="Times New Roman"/>
          <w:lang w:val="es-ES"/>
        </w:rPr>
        <w:t xml:space="preserve"> se comunicara</w:t>
      </w:r>
      <w:r>
        <w:rPr>
          <w:rFonts w:ascii="Times New Roman" w:hAnsi="Times New Roman"/>
          <w:lang w:val="es-ES"/>
        </w:rPr>
        <w:t xml:space="preserve"> </w:t>
      </w:r>
      <w:r w:rsidRPr="00063383">
        <w:rPr>
          <w:rFonts w:ascii="Times New Roman" w:hAnsi="Times New Roman"/>
          <w:lang w:val="es-ES"/>
        </w:rPr>
        <w:t xml:space="preserve"> con el reclamante. El reclamante tiene 10 días laborables desde</w:t>
      </w:r>
      <w:r>
        <w:rPr>
          <w:rFonts w:ascii="Times New Roman" w:hAnsi="Times New Roman"/>
          <w:lang w:val="es-ES"/>
        </w:rPr>
        <w:t xml:space="preserve"> la </w:t>
      </w:r>
      <w:r w:rsidRPr="0069753E">
        <w:rPr>
          <w:rFonts w:ascii="Times New Roman" w:hAnsi="Times New Roman"/>
          <w:lang w:val="es-ES"/>
        </w:rPr>
        <w:t>fecha de la carta para enviar la información solicitada al investigador asignado al caso. Si el</w:t>
      </w:r>
      <w:r w:rsidRPr="00063383">
        <w:rPr>
          <w:rFonts w:ascii="Times New Roman" w:hAnsi="Times New Roman"/>
          <w:lang w:val="es-ES"/>
        </w:rPr>
        <w:t xml:space="preserve"> investigador no es contactado por el reclamante o no recibe la información </w:t>
      </w:r>
      <w:r w:rsidRPr="00063383">
        <w:rPr>
          <w:rStyle w:val="dictionary-neoharrap-translation-translation"/>
          <w:rFonts w:ascii="Times New Roman" w:hAnsi="Times New Roman"/>
          <w:lang w:val="es-ES"/>
        </w:rPr>
        <w:t>adicional</w:t>
      </w:r>
      <w:r w:rsidRPr="00063383">
        <w:rPr>
          <w:rFonts w:ascii="Times New Roman" w:hAnsi="Times New Roman"/>
          <w:lang w:val="es-ES"/>
        </w:rPr>
        <w:t xml:space="preserve"> en 10 días laborables </w:t>
      </w:r>
      <w:proofErr w:type="spellStart"/>
      <w:r w:rsidRPr="00063383">
        <w:rPr>
          <w:rFonts w:ascii="Times New Roman" w:hAnsi="Times New Roman"/>
          <w:lang w:val="es-ES"/>
        </w:rPr>
        <w:t>CARING</w:t>
      </w:r>
      <w:proofErr w:type="spellEnd"/>
      <w:r w:rsidRPr="00063383">
        <w:rPr>
          <w:rFonts w:ascii="Times New Roman" w:hAnsi="Times New Roman"/>
          <w:lang w:val="es-ES"/>
        </w:rPr>
        <w:t xml:space="preserve"> puede administrativamente cerrar el caso. Un caso puede ser administrativamente cerrado también si el reclamante ya no desea perseguir el caso. </w:t>
      </w:r>
    </w:p>
    <w:p w:rsidR="00170C60" w:rsidRDefault="00170C60" w:rsidP="00170C60">
      <w:pPr>
        <w:jc w:val="both"/>
        <w:rPr>
          <w:rFonts w:ascii="Times New Roman" w:hAnsi="Times New Roman"/>
          <w:lang w:val="es-ES"/>
        </w:rPr>
      </w:pPr>
    </w:p>
    <w:p w:rsidR="00170C60" w:rsidRPr="00063383" w:rsidRDefault="00170C60" w:rsidP="00170C60">
      <w:pPr>
        <w:jc w:val="both"/>
        <w:rPr>
          <w:rFonts w:ascii="Times New Roman" w:hAnsi="Times New Roman"/>
          <w:lang w:val="es-ES"/>
        </w:rPr>
      </w:pPr>
      <w:proofErr w:type="spellStart"/>
      <w:r w:rsidRPr="00063383">
        <w:rPr>
          <w:rFonts w:ascii="Times New Roman" w:hAnsi="Times New Roman"/>
          <w:lang w:val="es-ES"/>
        </w:rPr>
        <w:t>Despues</w:t>
      </w:r>
      <w:proofErr w:type="spellEnd"/>
      <w:r w:rsidRPr="00063383">
        <w:rPr>
          <w:rFonts w:ascii="Times New Roman" w:hAnsi="Times New Roman"/>
          <w:lang w:val="es-ES"/>
        </w:rPr>
        <w:t xml:space="preserve"> que el investigador ha revisado la queja, ella/</w:t>
      </w:r>
      <w:proofErr w:type="spellStart"/>
      <w:r w:rsidRPr="00063383">
        <w:rPr>
          <w:rFonts w:ascii="Times New Roman" w:hAnsi="Times New Roman"/>
          <w:lang w:val="es-ES"/>
        </w:rPr>
        <w:t>el</w:t>
      </w:r>
      <w:proofErr w:type="spellEnd"/>
      <w:r w:rsidRPr="00063383">
        <w:rPr>
          <w:rFonts w:ascii="Times New Roman" w:hAnsi="Times New Roman"/>
          <w:lang w:val="es-ES"/>
        </w:rPr>
        <w:t xml:space="preserve"> le enviará una de dos cartas al reclamante; una </w:t>
      </w:r>
      <w:r w:rsidRPr="0069753E">
        <w:rPr>
          <w:rFonts w:ascii="Times New Roman" w:hAnsi="Times New Roman"/>
          <w:lang w:val="es-ES"/>
        </w:rPr>
        <w:t>carta cerrando el caso o</w:t>
      </w:r>
      <w:r w:rsidRPr="00063383">
        <w:rPr>
          <w:rFonts w:ascii="Times New Roman" w:hAnsi="Times New Roman"/>
          <w:lang w:val="es-ES"/>
        </w:rPr>
        <w:t xml:space="preserve"> una carta de descubrimiento. </w:t>
      </w:r>
      <w:r>
        <w:rPr>
          <w:rFonts w:ascii="Times New Roman" w:hAnsi="Times New Roman"/>
          <w:lang w:val="es-ES"/>
        </w:rPr>
        <w:t xml:space="preserve">La carta cerrando el casa tendrá un </w:t>
      </w:r>
      <w:r w:rsidRPr="00063383">
        <w:rPr>
          <w:rFonts w:ascii="Times New Roman" w:hAnsi="Times New Roman"/>
          <w:lang w:val="es-ES"/>
        </w:rPr>
        <w:t xml:space="preserve"> resume</w:t>
      </w:r>
      <w:r>
        <w:rPr>
          <w:rFonts w:ascii="Times New Roman" w:hAnsi="Times New Roman"/>
          <w:lang w:val="es-ES"/>
        </w:rPr>
        <w:t xml:space="preserve">n de </w:t>
      </w:r>
      <w:r w:rsidRPr="00063383">
        <w:rPr>
          <w:rFonts w:ascii="Times New Roman" w:hAnsi="Times New Roman"/>
          <w:lang w:val="es-ES"/>
        </w:rPr>
        <w:t xml:space="preserve"> </w:t>
      </w:r>
      <w:r w:rsidRPr="00063383">
        <w:rPr>
          <w:rStyle w:val="dictionary-neoharrap-translation-translation"/>
          <w:rFonts w:ascii="Times New Roman" w:hAnsi="Times New Roman"/>
          <w:lang w:val="es-ES"/>
        </w:rPr>
        <w:t xml:space="preserve">la acusación y declara que no hubo una violación de las leyes Titulo 6 y que el caso será cerrado. </w:t>
      </w:r>
      <w:r w:rsidRPr="0069753E">
        <w:rPr>
          <w:rStyle w:val="dictionary-neoharrap-translation-translation"/>
          <w:rFonts w:ascii="Times New Roman" w:hAnsi="Times New Roman"/>
          <w:lang w:val="es-ES"/>
        </w:rPr>
        <w:t>En la</w:t>
      </w:r>
      <w:r>
        <w:rPr>
          <w:rStyle w:val="dictionary-neoharrap-translation-translation"/>
          <w:rFonts w:ascii="Times New Roman" w:hAnsi="Times New Roman"/>
          <w:lang w:val="es-ES"/>
        </w:rPr>
        <w:t xml:space="preserve"> </w:t>
      </w:r>
      <w:r w:rsidRPr="00063383">
        <w:rPr>
          <w:rStyle w:val="dictionary-neoharrap-translation-translation"/>
          <w:rFonts w:ascii="Times New Roman" w:hAnsi="Times New Roman"/>
          <w:lang w:val="es-ES"/>
        </w:rPr>
        <w:t xml:space="preserve"> carta de descubrimiento </w:t>
      </w:r>
      <w:r w:rsidRPr="0069753E">
        <w:rPr>
          <w:rStyle w:val="dictionary-neoharrap-translation-translation"/>
          <w:rFonts w:ascii="Times New Roman" w:hAnsi="Times New Roman"/>
          <w:lang w:val="es-ES"/>
        </w:rPr>
        <w:t>tendrá un resumen</w:t>
      </w:r>
      <w:r w:rsidRPr="00063383">
        <w:rPr>
          <w:rStyle w:val="dictionary-neoharrap-translation-translation"/>
          <w:rFonts w:ascii="Times New Roman" w:hAnsi="Times New Roman"/>
          <w:lang w:val="es-ES"/>
        </w:rPr>
        <w:t xml:space="preserve"> </w:t>
      </w:r>
      <w:r>
        <w:rPr>
          <w:rStyle w:val="dictionary-neoharrap-translation-translation"/>
          <w:rFonts w:ascii="Times New Roman" w:hAnsi="Times New Roman"/>
          <w:lang w:val="es-ES"/>
        </w:rPr>
        <w:t xml:space="preserve"> de </w:t>
      </w:r>
      <w:r w:rsidRPr="00063383">
        <w:rPr>
          <w:rStyle w:val="dictionary-neoharrap-translation-translation"/>
          <w:rFonts w:ascii="Times New Roman" w:hAnsi="Times New Roman"/>
          <w:lang w:val="es-ES"/>
        </w:rPr>
        <w:t xml:space="preserve">la acusación y las </w:t>
      </w:r>
      <w:r w:rsidRPr="0069753E">
        <w:rPr>
          <w:rStyle w:val="dictionary-neoharrap-translation-translation"/>
          <w:rFonts w:ascii="Times New Roman" w:hAnsi="Times New Roman"/>
          <w:lang w:val="es-ES"/>
        </w:rPr>
        <w:t>entrevistas</w:t>
      </w:r>
      <w:r w:rsidRPr="00063383">
        <w:rPr>
          <w:rStyle w:val="dictionary-neoharrap-translation-translation"/>
          <w:rFonts w:ascii="Times New Roman" w:hAnsi="Times New Roman"/>
          <w:lang w:val="es-ES"/>
        </w:rPr>
        <w:t xml:space="preserve"> </w:t>
      </w:r>
      <w:r w:rsidRPr="00063383">
        <w:rPr>
          <w:rFonts w:ascii="Times New Roman" w:hAnsi="Times New Roman"/>
          <w:lang w:val="es-ES"/>
        </w:rPr>
        <w:t xml:space="preserve">sobre el supuesto incidente ocurrido, </w:t>
      </w:r>
      <w:r w:rsidRPr="0069753E">
        <w:rPr>
          <w:rFonts w:ascii="Times New Roman" w:hAnsi="Times New Roman"/>
          <w:lang w:val="es-ES"/>
        </w:rPr>
        <w:t>y explicara si</w:t>
      </w:r>
      <w:r w:rsidRPr="00063383">
        <w:rPr>
          <w:rFonts w:ascii="Times New Roman" w:hAnsi="Times New Roman"/>
          <w:lang w:val="es-ES"/>
        </w:rPr>
        <w:t xml:space="preserve"> alguna </w:t>
      </w:r>
      <w:r w:rsidRPr="00063383">
        <w:rPr>
          <w:rStyle w:val="dictionary-neodict-translation-translation"/>
          <w:rFonts w:ascii="Times New Roman" w:hAnsi="Times New Roman"/>
          <w:lang w:val="es-ES"/>
        </w:rPr>
        <w:t>acción</w:t>
      </w:r>
      <w:r w:rsidRPr="00063383">
        <w:rPr>
          <w:rFonts w:ascii="Times New Roman" w:hAnsi="Times New Roman"/>
          <w:lang w:val="es-ES"/>
        </w:rPr>
        <w:t xml:space="preserve"> disciplinaria, formación adicional</w:t>
      </w:r>
      <w:r w:rsidRPr="00063383">
        <w:rPr>
          <w:rStyle w:val="dictionary-neodict-translation-translation"/>
          <w:rFonts w:ascii="Times New Roman" w:hAnsi="Times New Roman"/>
          <w:lang w:val="es-ES"/>
        </w:rPr>
        <w:t xml:space="preserve"> </w:t>
      </w:r>
      <w:r w:rsidRPr="00063383">
        <w:rPr>
          <w:rFonts w:ascii="Times New Roman" w:hAnsi="Times New Roman"/>
          <w:lang w:val="es-ES"/>
        </w:rPr>
        <w:t>del empleado, o si alguna otra acción ocurrirá. Si el reclamante desea apelar la decisión, ella/</w:t>
      </w:r>
      <w:proofErr w:type="spellStart"/>
      <w:r w:rsidRPr="00063383">
        <w:rPr>
          <w:rFonts w:ascii="Times New Roman" w:hAnsi="Times New Roman"/>
          <w:lang w:val="es-ES"/>
        </w:rPr>
        <w:t>el</w:t>
      </w:r>
      <w:proofErr w:type="spellEnd"/>
      <w:r w:rsidRPr="00063383">
        <w:rPr>
          <w:rFonts w:ascii="Times New Roman" w:hAnsi="Times New Roman"/>
          <w:lang w:val="es-ES"/>
        </w:rPr>
        <w:t xml:space="preserve"> tiene 10 días desde el día de la carta para hacerlo. </w:t>
      </w:r>
    </w:p>
    <w:p w:rsidR="00170C60" w:rsidRDefault="00170C60" w:rsidP="00170C60">
      <w:pPr>
        <w:jc w:val="both"/>
        <w:rPr>
          <w:rFonts w:ascii="Times New Roman" w:hAnsi="Times New Roman"/>
          <w:lang w:val="es-ES"/>
        </w:rPr>
      </w:pPr>
    </w:p>
    <w:p w:rsidR="00170C60" w:rsidRPr="00063383" w:rsidRDefault="00170C60" w:rsidP="00170C60">
      <w:pPr>
        <w:jc w:val="both"/>
        <w:rPr>
          <w:rFonts w:ascii="Times New Roman" w:hAnsi="Times New Roman"/>
          <w:lang w:val="es-ES"/>
        </w:rPr>
      </w:pPr>
      <w:r w:rsidRPr="00063383">
        <w:rPr>
          <w:rFonts w:ascii="Times New Roman" w:hAnsi="Times New Roman"/>
          <w:lang w:val="es-ES"/>
        </w:rPr>
        <w:t xml:space="preserve">Una persona puede también presentar una queja directamente con el Federal </w:t>
      </w:r>
      <w:proofErr w:type="spellStart"/>
      <w:r w:rsidRPr="00063383">
        <w:rPr>
          <w:rFonts w:ascii="Times New Roman" w:hAnsi="Times New Roman"/>
          <w:lang w:val="es-ES"/>
        </w:rPr>
        <w:t>Transit</w:t>
      </w:r>
      <w:proofErr w:type="spellEnd"/>
      <w:r w:rsidRPr="00063383">
        <w:rPr>
          <w:rFonts w:ascii="Times New Roman" w:hAnsi="Times New Roman"/>
          <w:lang w:val="es-ES"/>
        </w:rPr>
        <w:t xml:space="preserve"> </w:t>
      </w:r>
      <w:proofErr w:type="spellStart"/>
      <w:r w:rsidRPr="00063383">
        <w:rPr>
          <w:rFonts w:ascii="Times New Roman" w:hAnsi="Times New Roman"/>
          <w:lang w:val="es-ES"/>
        </w:rPr>
        <w:t>Administration</w:t>
      </w:r>
      <w:proofErr w:type="spellEnd"/>
      <w:r w:rsidRPr="00063383">
        <w:rPr>
          <w:rFonts w:ascii="Times New Roman" w:hAnsi="Times New Roman"/>
          <w:lang w:val="es-ES"/>
        </w:rPr>
        <w:t xml:space="preserve">, en el </w:t>
      </w:r>
      <w:proofErr w:type="spellStart"/>
      <w:r w:rsidRPr="00063383">
        <w:rPr>
          <w:rFonts w:ascii="Times New Roman" w:hAnsi="Times New Roman"/>
          <w:lang w:val="es-ES"/>
        </w:rPr>
        <w:t>FTA</w:t>
      </w:r>
      <w:proofErr w:type="spellEnd"/>
      <w:r w:rsidRPr="00063383">
        <w:rPr>
          <w:rFonts w:ascii="Times New Roman" w:hAnsi="Times New Roman"/>
          <w:lang w:val="es-ES"/>
        </w:rPr>
        <w:t xml:space="preserve"> office of Civil </w:t>
      </w:r>
      <w:proofErr w:type="spellStart"/>
      <w:r w:rsidRPr="00063383">
        <w:rPr>
          <w:rFonts w:ascii="Times New Roman" w:hAnsi="Times New Roman"/>
          <w:lang w:val="es-ES"/>
        </w:rPr>
        <w:t>Rights</w:t>
      </w:r>
      <w:proofErr w:type="spellEnd"/>
      <w:r w:rsidRPr="00063383">
        <w:rPr>
          <w:rFonts w:ascii="Times New Roman" w:hAnsi="Times New Roman"/>
          <w:lang w:val="es-ES"/>
        </w:rPr>
        <w:t xml:space="preserve">, 1200 New Jersey </w:t>
      </w:r>
      <w:proofErr w:type="spellStart"/>
      <w:r w:rsidRPr="00063383">
        <w:rPr>
          <w:rFonts w:ascii="Times New Roman" w:hAnsi="Times New Roman"/>
          <w:lang w:val="es-ES"/>
        </w:rPr>
        <w:t>Avenue</w:t>
      </w:r>
      <w:proofErr w:type="spellEnd"/>
      <w:r w:rsidRPr="00063383">
        <w:rPr>
          <w:rFonts w:ascii="Times New Roman" w:hAnsi="Times New Roman"/>
          <w:lang w:val="es-ES"/>
        </w:rPr>
        <w:t xml:space="preserve"> SE, Washington DC 20590</w:t>
      </w:r>
    </w:p>
    <w:p w:rsidR="00170C60" w:rsidRPr="000F57FC" w:rsidRDefault="00170C60" w:rsidP="00170C60">
      <w:pPr>
        <w:jc w:val="both"/>
        <w:rPr>
          <w:rFonts w:ascii="Times New Roman" w:hAnsi="Times New Roman"/>
          <w:b/>
        </w:rPr>
      </w:pPr>
    </w:p>
    <w:p w:rsidR="0064047A" w:rsidRPr="00170C60" w:rsidRDefault="0064047A" w:rsidP="00170C60">
      <w:pPr>
        <w:spacing w:after="160" w:line="259" w:lineRule="auto"/>
        <w:rPr>
          <w:rFonts w:ascii="Times New Roman" w:hAnsi="Times New Roman"/>
          <w:b/>
        </w:rPr>
      </w:pPr>
      <w:bookmarkStart w:id="2" w:name="_GoBack"/>
      <w:bookmarkEnd w:id="0"/>
      <w:bookmarkEnd w:id="2"/>
    </w:p>
    <w:sectPr w:rsidR="0064047A" w:rsidRPr="00170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60"/>
    <w:rsid w:val="00170C60"/>
    <w:rsid w:val="0064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85DD"/>
  <w15:chartTrackingRefBased/>
  <w15:docId w15:val="{CB95A6F2-088A-4BE6-9FEC-DE0FB16A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C6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ctionary-neoharrap-translation-translation">
    <w:name w:val="dictionary-neoharrap-translation-translation"/>
    <w:basedOn w:val="DefaultParagraphFont"/>
    <w:uiPriority w:val="99"/>
    <w:rsid w:val="00170C60"/>
    <w:rPr>
      <w:rFonts w:cs="Times New Roman"/>
    </w:rPr>
  </w:style>
  <w:style w:type="character" w:customStyle="1" w:styleId="dictionary-neodict-translation-translation">
    <w:name w:val="dictionary-neodict-translation-translation"/>
    <w:basedOn w:val="DefaultParagraphFont"/>
    <w:uiPriority w:val="99"/>
    <w:rsid w:val="00170C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ReahmCoffee</dc:creator>
  <cp:keywords/>
  <dc:description/>
  <cp:lastModifiedBy>Judy ReahmCoffee</cp:lastModifiedBy>
  <cp:revision>1</cp:revision>
  <dcterms:created xsi:type="dcterms:W3CDTF">2023-05-19T17:39:00Z</dcterms:created>
  <dcterms:modified xsi:type="dcterms:W3CDTF">2023-05-19T17:40:00Z</dcterms:modified>
</cp:coreProperties>
</file>